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28F" w:rsidRPr="0013728F" w:rsidRDefault="000E0D49" w:rsidP="001372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Александр III: политическая деятельность</w:t>
      </w:r>
    </w:p>
    <w:p w:rsidR="0013728F" w:rsidRPr="003115CD" w:rsidRDefault="0013728F" w:rsidP="001372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505F" w:rsidRPr="000E0D49" w:rsidRDefault="000E0D49" w:rsidP="000E0D49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0D49">
        <w:rPr>
          <w:rFonts w:ascii="Times New Roman" w:hAnsi="Times New Roman" w:cs="Times New Roman"/>
          <w:color w:val="000000"/>
          <w:sz w:val="24"/>
          <w:szCs w:val="24"/>
        </w:rPr>
        <w:t xml:space="preserve">Несмотря на разные точки зрения историков на правление императора Александра 3, ученые сходятся в одном – внутренняя политика Александра 3 была последовательной. В основе этой политики была идеология консерватизма. На этот выбор императора повлияло воспитание, окружение, а также судьба его отца-реформатора Александра 2, убитого террористами. Это отложило сильный след в его сознании и, придя к власти, Александр 3 делал все, чтобы укрепить власть и оказать максимальное давление на всех "недовольных". Во многом по этой причине часть внутренней политики Александра 3 вошла в историю под названием «контрреформы», поскольку были противоположностью либеральных реформ его отца, Александра 2. </w:t>
      </w:r>
    </w:p>
    <w:p w:rsidR="000E0D49" w:rsidRPr="000E0D49" w:rsidRDefault="000E0D49" w:rsidP="000E0D49">
      <w:pPr>
        <w:spacing w:before="120" w:after="120" w:line="240" w:lineRule="atLeast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D49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Главным советником Александра 3 стал известный консерватор К.Победоносцев. Именно его советы и наставления окончательно сформировали идейный фундамент взглядов нового императора на государственное правление. Можно выделяют следующие ключевые моменты, в которых видна вся внутренняя политика Александра 3:</w:t>
      </w:r>
    </w:p>
    <w:p w:rsidR="000E0D49" w:rsidRPr="000E0D49" w:rsidRDefault="008637E5" w:rsidP="000E0D49">
      <w:pPr>
        <w:numPr>
          <w:ilvl w:val="0"/>
          <w:numId w:val="1"/>
        </w:numPr>
        <w:spacing w:after="0" w:line="240" w:lineRule="auto"/>
        <w:ind w:left="945"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Укрепление самодержа</w:t>
      </w:r>
      <w:r w:rsidR="000E0D49" w:rsidRPr="000E0D49">
        <w:rPr>
          <w:rFonts w:ascii="Times New Roman" w:eastAsia="Times New Roman" w:hAnsi="Times New Roman" w:cs="Times New Roman"/>
          <w:color w:val="000000"/>
          <w:sz w:val="24"/>
          <w:szCs w:val="24"/>
        </w:rPr>
        <w:t>вия.</w:t>
      </w:r>
      <w:r w:rsidR="000E0D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E0D49" w:rsidRPr="000E0D49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 стабильности любого государства – это сильная и надежная власть, которая может гарантировать порядок;</w:t>
      </w:r>
    </w:p>
    <w:p w:rsidR="000E0D49" w:rsidRPr="000E0D49" w:rsidRDefault="000E0D49" w:rsidP="000E0D49">
      <w:pPr>
        <w:numPr>
          <w:ilvl w:val="0"/>
          <w:numId w:val="1"/>
        </w:numPr>
        <w:spacing w:after="0" w:line="240" w:lineRule="auto"/>
        <w:ind w:left="945"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D49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Пересмотр либеральных реформ. Свобода должна быть контролируемой, иначе оппозиционно настроенные круги могут начать насилие. Фактически часть свободы общества ограничивается для его же безопасности.</w:t>
      </w:r>
    </w:p>
    <w:p w:rsidR="000E0D49" w:rsidRPr="000E0D49" w:rsidRDefault="000E0D49" w:rsidP="000E0D49">
      <w:pPr>
        <w:numPr>
          <w:ilvl w:val="0"/>
          <w:numId w:val="1"/>
        </w:numPr>
        <w:spacing w:after="0" w:line="240" w:lineRule="auto"/>
        <w:ind w:left="945"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D49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ключевых проблем аграриев и рабочих.</w:t>
      </w:r>
      <w:r w:rsidR="00863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E0D49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Общество – это одна большая семья, которой нужен отец. Власть отца в стране представляет император, его мнение неоспоримо.</w:t>
      </w:r>
    </w:p>
    <w:p w:rsidR="000E0D49" w:rsidRPr="000E0D49" w:rsidRDefault="000E0D49" w:rsidP="000E0D49">
      <w:pPr>
        <w:numPr>
          <w:ilvl w:val="0"/>
          <w:numId w:val="1"/>
        </w:numPr>
        <w:spacing w:after="0" w:line="240" w:lineRule="auto"/>
        <w:ind w:left="945"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D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Поддержка дворянства. Власть должна опираться на кого-то, кто эту </w:t>
      </w:r>
      <w:proofErr w:type="spellStart"/>
      <w:r w:rsidRPr="000E0D49">
        <w:rPr>
          <w:rFonts w:ascii="Times New Roman" w:eastAsia="Times New Roman" w:hAnsi="Times New Roman" w:cs="Times New Roman"/>
          <w:color w:val="000000"/>
          <w:sz w:val="24"/>
          <w:szCs w:val="24"/>
        </w:rPr>
        <w:t>васть</w:t>
      </w:r>
      <w:proofErr w:type="spellEnd"/>
      <w:r w:rsidRPr="000E0D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будет защищать. Александр 3 сделал ставку на дворянство, которое вновь нача</w:t>
      </w:r>
      <w:r w:rsidR="008637E5">
        <w:rPr>
          <w:rFonts w:ascii="Times New Roman" w:eastAsia="Times New Roman" w:hAnsi="Times New Roman" w:cs="Times New Roman"/>
          <w:color w:val="000000"/>
          <w:sz w:val="24"/>
          <w:szCs w:val="24"/>
        </w:rPr>
        <w:t>ло получать существенные привил</w:t>
      </w:r>
      <w:r w:rsidRPr="000E0D49">
        <w:rPr>
          <w:rFonts w:ascii="Times New Roman" w:eastAsia="Times New Roman" w:hAnsi="Times New Roman" w:cs="Times New Roman"/>
          <w:color w:val="000000"/>
          <w:sz w:val="24"/>
          <w:szCs w:val="24"/>
        </w:rPr>
        <w:t>егии.</w:t>
      </w:r>
    </w:p>
    <w:p w:rsidR="000E0D49" w:rsidRDefault="000E0D49" w:rsidP="000E0D49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D49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принципы правления были сформулированы в Манифесте о незыблемости самодержавия, принятом 11 мая 1881 года. Таким образом, главной идей внутренней политики Александра 3 стала вера в то, что самодержавная власть может помочь нестабильному обществу обрести уверенность и почувствовать себя в безопасности.</w:t>
      </w:r>
    </w:p>
    <w:p w:rsidR="000E0D49" w:rsidRDefault="000E0D49" w:rsidP="000E0D49">
      <w:pPr>
        <w:pStyle w:val="a3"/>
        <w:ind w:firstLine="709"/>
        <w:jc w:val="both"/>
        <w:rPr>
          <w:sz w:val="24"/>
          <w:szCs w:val="24"/>
        </w:rPr>
      </w:pPr>
    </w:p>
    <w:p w:rsidR="000E0D49" w:rsidRPr="000E0D49" w:rsidRDefault="000E0D49" w:rsidP="000E0D4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D49">
        <w:rPr>
          <w:rFonts w:ascii="Times New Roman" w:hAnsi="Times New Roman" w:cs="Times New Roman"/>
          <w:sz w:val="24"/>
          <w:szCs w:val="24"/>
        </w:rPr>
        <w:t>Источник - https://istoriarusi.ru/imper/vnutrennaja-politika-imperatora-alexander3.html</w:t>
      </w:r>
    </w:p>
    <w:sectPr w:rsidR="000E0D49" w:rsidRPr="000E0D49" w:rsidSect="001372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43AAF"/>
    <w:multiLevelType w:val="multilevel"/>
    <w:tmpl w:val="43CC5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3728F"/>
    <w:rsid w:val="00012BBC"/>
    <w:rsid w:val="00043199"/>
    <w:rsid w:val="000E0D49"/>
    <w:rsid w:val="0013728F"/>
    <w:rsid w:val="007F26EB"/>
    <w:rsid w:val="0085505F"/>
    <w:rsid w:val="008637E5"/>
    <w:rsid w:val="008D7F09"/>
    <w:rsid w:val="00A57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B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728F"/>
    <w:pPr>
      <w:spacing w:after="0" w:line="240" w:lineRule="auto"/>
    </w:pPr>
  </w:style>
  <w:style w:type="paragraph" w:customStyle="1" w:styleId="osnov">
    <w:name w:val="osnov"/>
    <w:basedOn w:val="a"/>
    <w:rsid w:val="000E0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9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2022-04-13T18:44:00Z</dcterms:created>
  <dcterms:modified xsi:type="dcterms:W3CDTF">2022-04-13T19:46:00Z</dcterms:modified>
</cp:coreProperties>
</file>